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305C" w14:textId="3BDFCB29" w:rsidR="00D97E56" w:rsidRPr="007E0BDA" w:rsidRDefault="007E0BDA">
      <w:pPr>
        <w:rPr>
          <w:rFonts w:ascii="Times New Roman" w:hAnsi="Times New Roman" w:cs="Times New Roman"/>
          <w:b/>
          <w:bCs/>
          <w:sz w:val="36"/>
          <w:szCs w:val="36"/>
          <w:lang w:val="en-US"/>
        </w:rPr>
      </w:pPr>
      <w:r>
        <w:rPr>
          <w:b/>
          <w:bCs/>
          <w:noProof/>
          <w:sz w:val="40"/>
          <w:szCs w:val="40"/>
          <w:lang w:val="en-US"/>
        </w:rPr>
        <w:drawing>
          <wp:anchor distT="0" distB="0" distL="114300" distR="114300" simplePos="0" relativeHeight="251658240" behindDoc="0" locked="0" layoutInCell="1" allowOverlap="1" wp14:anchorId="31D33186" wp14:editId="5E73D438">
            <wp:simplePos x="0" y="0"/>
            <wp:positionH relativeFrom="margin">
              <wp:align>right</wp:align>
            </wp:positionH>
            <wp:positionV relativeFrom="paragraph">
              <wp:posOffset>-95251</wp:posOffset>
            </wp:positionV>
            <wp:extent cx="2153674" cy="504825"/>
            <wp:effectExtent l="0" t="0" r="0" b="0"/>
            <wp:wrapNone/>
            <wp:docPr id="1303068986" name="Picture 3"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068986" name="Picture 3" descr="A picture containing text, font, graphics,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674" cy="504825"/>
                    </a:xfrm>
                    <a:prstGeom prst="rect">
                      <a:avLst/>
                    </a:prstGeom>
                  </pic:spPr>
                </pic:pic>
              </a:graphicData>
            </a:graphic>
            <wp14:sizeRelH relativeFrom="margin">
              <wp14:pctWidth>0</wp14:pctWidth>
            </wp14:sizeRelH>
            <wp14:sizeRelV relativeFrom="margin">
              <wp14:pctHeight>0</wp14:pctHeight>
            </wp14:sizeRelV>
          </wp:anchor>
        </w:drawing>
      </w:r>
      <w:r w:rsidR="00D97E56" w:rsidRPr="007E0BDA">
        <w:rPr>
          <w:rFonts w:ascii="Times New Roman" w:hAnsi="Times New Roman" w:cs="Times New Roman"/>
          <w:b/>
          <w:bCs/>
          <w:sz w:val="36"/>
          <w:szCs w:val="36"/>
          <w:lang w:val="en-US"/>
        </w:rPr>
        <w:t>NEWS RELEASE</w:t>
      </w:r>
    </w:p>
    <w:p w14:paraId="4673F08D" w14:textId="6EDA792D" w:rsidR="00D97E56" w:rsidRPr="00D97E56" w:rsidRDefault="00D97E56">
      <w:pPr>
        <w:rPr>
          <w:rFonts w:ascii="Times New Roman" w:hAnsi="Times New Roman" w:cs="Times New Roman"/>
          <w:b/>
          <w:bCs/>
          <w:lang w:val="en-US"/>
        </w:rPr>
      </w:pPr>
      <w:r w:rsidRPr="00D97E56">
        <w:rPr>
          <w:rFonts w:ascii="Times New Roman" w:hAnsi="Times New Roman" w:cs="Times New Roman"/>
          <w:b/>
          <w:bCs/>
          <w:lang w:val="en-US"/>
        </w:rPr>
        <w:t>FOR IMMEDIATE RELEASE</w:t>
      </w:r>
    </w:p>
    <w:p w14:paraId="5658A6D7" w14:textId="7FD5922E" w:rsidR="00D97E56" w:rsidRDefault="0076745D">
      <w:pPr>
        <w:rPr>
          <w:rFonts w:ascii="Times New Roman" w:hAnsi="Times New Roman" w:cs="Times New Roman"/>
          <w:b/>
          <w:bCs/>
          <w:lang w:val="en-US"/>
        </w:rPr>
      </w:pPr>
      <w:r>
        <w:rPr>
          <w:rFonts w:ascii="Times New Roman" w:hAnsi="Times New Roman" w:cs="Times New Roman"/>
          <w:b/>
          <w:bCs/>
          <w:lang w:val="en-US"/>
        </w:rPr>
        <w:t>May 1</w:t>
      </w:r>
      <w:r w:rsidR="00624D39">
        <w:rPr>
          <w:rFonts w:ascii="Times New Roman" w:hAnsi="Times New Roman" w:cs="Times New Roman"/>
          <w:b/>
          <w:bCs/>
          <w:lang w:val="en-US"/>
        </w:rPr>
        <w:t>5</w:t>
      </w:r>
      <w:r>
        <w:rPr>
          <w:rFonts w:ascii="Times New Roman" w:hAnsi="Times New Roman" w:cs="Times New Roman"/>
          <w:b/>
          <w:bCs/>
          <w:lang w:val="en-US"/>
        </w:rPr>
        <w:t xml:space="preserve">, 2023 </w:t>
      </w:r>
    </w:p>
    <w:p w14:paraId="7298F6E8" w14:textId="77777777" w:rsidR="0076745D" w:rsidRPr="00D97E56" w:rsidRDefault="0076745D">
      <w:pPr>
        <w:rPr>
          <w:rFonts w:ascii="Times New Roman" w:hAnsi="Times New Roman" w:cs="Times New Roman"/>
          <w:b/>
          <w:bCs/>
          <w:lang w:val="en-US"/>
        </w:rPr>
      </w:pPr>
    </w:p>
    <w:p w14:paraId="52DA910A" w14:textId="08DF241D" w:rsidR="00451880" w:rsidRPr="00C84AB3" w:rsidRDefault="00D97E56" w:rsidP="00C84AB3">
      <w:pPr>
        <w:spacing w:line="240" w:lineRule="auto"/>
        <w:rPr>
          <w:rFonts w:ascii="Times New Roman" w:hAnsi="Times New Roman" w:cs="Times New Roman"/>
          <w:b/>
          <w:bCs/>
          <w:sz w:val="32"/>
          <w:szCs w:val="32"/>
          <w:lang w:val="en-US"/>
        </w:rPr>
      </w:pPr>
      <w:r w:rsidRPr="007E0BDA">
        <w:rPr>
          <w:rFonts w:ascii="Times New Roman" w:hAnsi="Times New Roman" w:cs="Times New Roman"/>
          <w:b/>
          <w:bCs/>
          <w:sz w:val="32"/>
          <w:szCs w:val="32"/>
          <w:lang w:val="en-US"/>
        </w:rPr>
        <w:t xml:space="preserve">Sask Wheat approves unprecedented $1.6 million funding to Saskatchewan AgriARM sites </w:t>
      </w:r>
    </w:p>
    <w:p w14:paraId="2D9C2B72" w14:textId="5A2E5046" w:rsidR="0077375C" w:rsidRPr="0076745D" w:rsidRDefault="00815C7A" w:rsidP="00C84AB3">
      <w:pPr>
        <w:spacing w:line="240" w:lineRule="auto"/>
        <w:rPr>
          <w:rFonts w:ascii="Times New Roman" w:hAnsi="Times New Roman" w:cs="Times New Roman"/>
          <w:b/>
          <w:bCs/>
          <w:lang w:val="en-US"/>
        </w:rPr>
      </w:pPr>
      <w:r w:rsidRPr="00B32142">
        <w:rPr>
          <w:rFonts w:ascii="Times New Roman" w:hAnsi="Times New Roman" w:cs="Times New Roman"/>
          <w:b/>
          <w:bCs/>
          <w:lang w:val="en-US"/>
        </w:rPr>
        <w:t>SASKATOON</w:t>
      </w:r>
      <w:r w:rsidR="00D97E56" w:rsidRPr="00B32142">
        <w:rPr>
          <w:rFonts w:ascii="Times New Roman" w:hAnsi="Times New Roman" w:cs="Times New Roman"/>
          <w:b/>
          <w:bCs/>
          <w:lang w:val="en-US"/>
        </w:rPr>
        <w:t>, SK</w:t>
      </w:r>
      <w:r w:rsidR="0076745D">
        <w:rPr>
          <w:rFonts w:ascii="Times New Roman" w:hAnsi="Times New Roman" w:cs="Times New Roman"/>
          <w:b/>
          <w:bCs/>
          <w:lang w:val="en-US"/>
        </w:rPr>
        <w:t xml:space="preserve"> - </w:t>
      </w:r>
      <w:r w:rsidR="0077375C" w:rsidRPr="0077375C">
        <w:rPr>
          <w:rFonts w:ascii="Times New Roman" w:hAnsi="Times New Roman" w:cs="Times New Roman"/>
        </w:rPr>
        <w:t xml:space="preserve">Sask Wheat </w:t>
      </w:r>
      <w:r w:rsidR="0077375C">
        <w:rPr>
          <w:rFonts w:ascii="Times New Roman" w:hAnsi="Times New Roman" w:cs="Times New Roman"/>
        </w:rPr>
        <w:t xml:space="preserve">has </w:t>
      </w:r>
      <w:r w:rsidR="0077375C" w:rsidRPr="0077375C">
        <w:rPr>
          <w:rFonts w:ascii="Times New Roman" w:hAnsi="Times New Roman" w:cs="Times New Roman"/>
        </w:rPr>
        <w:t>approved $1.6</w:t>
      </w:r>
      <w:r w:rsidR="0077375C">
        <w:rPr>
          <w:rFonts w:ascii="Times New Roman" w:hAnsi="Times New Roman" w:cs="Times New Roman"/>
        </w:rPr>
        <w:t xml:space="preserve"> million in funding </w:t>
      </w:r>
      <w:r w:rsidR="0077375C" w:rsidRPr="0077375C">
        <w:rPr>
          <w:rFonts w:ascii="Times New Roman" w:hAnsi="Times New Roman" w:cs="Times New Roman"/>
        </w:rPr>
        <w:t>over two years to</w:t>
      </w:r>
      <w:r w:rsidR="0077375C">
        <w:rPr>
          <w:rFonts w:ascii="Times New Roman" w:hAnsi="Times New Roman" w:cs="Times New Roman"/>
        </w:rPr>
        <w:t xml:space="preserve"> </w:t>
      </w:r>
      <w:r w:rsidR="0077375C">
        <w:rPr>
          <w:rFonts w:ascii="Times New Roman" w:hAnsi="Times New Roman" w:cs="Times New Roman"/>
        </w:rPr>
        <w:t>the eight</w:t>
      </w:r>
      <w:r w:rsidR="0077375C" w:rsidRPr="0077375C">
        <w:rPr>
          <w:rFonts w:ascii="Times New Roman" w:hAnsi="Times New Roman" w:cs="Times New Roman"/>
        </w:rPr>
        <w:t xml:space="preserve"> Saskatchewan AgriARM sites</w:t>
      </w:r>
      <w:r w:rsidR="0077375C">
        <w:rPr>
          <w:rFonts w:ascii="Times New Roman" w:hAnsi="Times New Roman" w:cs="Times New Roman"/>
        </w:rPr>
        <w:t>. Each site will receive $200,000 which is going towards</w:t>
      </w:r>
      <w:r w:rsidR="0077375C" w:rsidRPr="0077375C">
        <w:rPr>
          <w:rFonts w:ascii="Times New Roman" w:hAnsi="Times New Roman" w:cs="Times New Roman"/>
        </w:rPr>
        <w:t xml:space="preserve"> extension capacity</w:t>
      </w:r>
      <w:r w:rsidR="0077375C">
        <w:rPr>
          <w:rFonts w:ascii="Times New Roman" w:hAnsi="Times New Roman" w:cs="Times New Roman"/>
        </w:rPr>
        <w:t xml:space="preserve">, purchasing new equipment and furthering </w:t>
      </w:r>
      <w:r w:rsidR="0077375C" w:rsidRPr="0077375C">
        <w:rPr>
          <w:rFonts w:ascii="Times New Roman" w:hAnsi="Times New Roman" w:cs="Times New Roman"/>
        </w:rPr>
        <w:t>agronomic research</w:t>
      </w:r>
      <w:r w:rsidR="0076745D">
        <w:rPr>
          <w:rFonts w:ascii="Times New Roman" w:hAnsi="Times New Roman" w:cs="Times New Roman"/>
        </w:rPr>
        <w:t xml:space="preserve"> which</w:t>
      </w:r>
      <w:r w:rsidR="0077375C" w:rsidRPr="0077375C">
        <w:rPr>
          <w:rFonts w:ascii="Times New Roman" w:hAnsi="Times New Roman" w:cs="Times New Roman"/>
        </w:rPr>
        <w:t xml:space="preserve"> can increase wheat and whole</w:t>
      </w:r>
      <w:r w:rsidR="0077375C">
        <w:rPr>
          <w:rFonts w:ascii="Times New Roman" w:hAnsi="Times New Roman" w:cs="Times New Roman"/>
        </w:rPr>
        <w:t>-</w:t>
      </w:r>
      <w:r w:rsidR="0077375C" w:rsidRPr="0077375C">
        <w:rPr>
          <w:rFonts w:ascii="Times New Roman" w:hAnsi="Times New Roman" w:cs="Times New Roman"/>
        </w:rPr>
        <w:t xml:space="preserve">farm </w:t>
      </w:r>
      <w:r w:rsidR="003D1FB5">
        <w:rPr>
          <w:rFonts w:ascii="Times New Roman" w:hAnsi="Times New Roman" w:cs="Times New Roman"/>
        </w:rPr>
        <w:t>profitability.</w:t>
      </w:r>
      <w:r w:rsidR="0077375C" w:rsidRPr="0077375C">
        <w:rPr>
          <w:rFonts w:ascii="Times New Roman" w:hAnsi="Times New Roman" w:cs="Times New Roman"/>
        </w:rPr>
        <w:t xml:space="preserve"> </w:t>
      </w:r>
    </w:p>
    <w:p w14:paraId="6C467DCF" w14:textId="6F877C69" w:rsidR="0076745D" w:rsidRDefault="0076745D" w:rsidP="00C84AB3">
      <w:pPr>
        <w:shd w:val="clear" w:color="auto" w:fill="FFFFFF"/>
        <w:spacing w:after="0" w:line="240" w:lineRule="auto"/>
        <w:textAlignment w:val="baseline"/>
        <w:rPr>
          <w:rFonts w:ascii="Times New Roman" w:hAnsi="Times New Roman" w:cs="Times New Roman"/>
          <w:lang w:eastAsia="en-CA"/>
          <w14:ligatures w14:val="none"/>
        </w:rPr>
      </w:pPr>
      <w:r w:rsidRPr="0076745D">
        <w:rPr>
          <w:rFonts w:ascii="Times New Roman" w:hAnsi="Times New Roman" w:cs="Times New Roman"/>
          <w:lang w:eastAsia="en-CA"/>
          <w14:ligatures w14:val="none"/>
        </w:rPr>
        <w:t>AgriARM is a network of producer-directed applied research and demonstration organizations located across Saskatchewan</w:t>
      </w:r>
      <w:r>
        <w:rPr>
          <w:rFonts w:ascii="Times New Roman" w:hAnsi="Times New Roman" w:cs="Times New Roman"/>
          <w:lang w:eastAsia="en-CA"/>
          <w14:ligatures w14:val="none"/>
        </w:rPr>
        <w:t>. Each site operates</w:t>
      </w:r>
      <w:r w:rsidRPr="0076745D">
        <w:rPr>
          <w:rFonts w:ascii="Times New Roman" w:hAnsi="Times New Roman" w:cs="Times New Roman"/>
          <w:lang w:eastAsia="en-CA"/>
          <w14:ligatures w14:val="none"/>
        </w:rPr>
        <w:t xml:space="preserve"> individually</w:t>
      </w:r>
      <w:r>
        <w:rPr>
          <w:rFonts w:ascii="Times New Roman" w:hAnsi="Times New Roman" w:cs="Times New Roman"/>
          <w:lang w:eastAsia="en-CA"/>
          <w14:ligatures w14:val="none"/>
        </w:rPr>
        <w:t xml:space="preserve"> and</w:t>
      </w:r>
      <w:r w:rsidRPr="0076745D">
        <w:rPr>
          <w:rFonts w:ascii="Times New Roman" w:hAnsi="Times New Roman" w:cs="Times New Roman"/>
          <w:lang w:eastAsia="en-CA"/>
          <w14:ligatures w14:val="none"/>
        </w:rPr>
        <w:t xml:space="preserve"> </w:t>
      </w:r>
      <w:r>
        <w:rPr>
          <w:rFonts w:ascii="Times New Roman" w:hAnsi="Times New Roman" w:cs="Times New Roman"/>
          <w:lang w:eastAsia="en-CA"/>
          <w14:ligatures w14:val="none"/>
        </w:rPr>
        <w:t xml:space="preserve">strives </w:t>
      </w:r>
      <w:r w:rsidRPr="0076745D">
        <w:rPr>
          <w:rFonts w:ascii="Times New Roman" w:hAnsi="Times New Roman" w:cs="Times New Roman"/>
          <w:lang w:eastAsia="en-CA"/>
          <w14:ligatures w14:val="none"/>
        </w:rPr>
        <w:t>to collaborate on a broad range of projects</w:t>
      </w:r>
      <w:r>
        <w:rPr>
          <w:rFonts w:ascii="Times New Roman" w:hAnsi="Times New Roman" w:cs="Times New Roman"/>
          <w:lang w:eastAsia="en-CA"/>
          <w14:ligatures w14:val="none"/>
        </w:rPr>
        <w:t xml:space="preserve"> to</w:t>
      </w:r>
      <w:r w:rsidRPr="0076745D">
        <w:rPr>
          <w:rFonts w:ascii="Times New Roman" w:hAnsi="Times New Roman" w:cs="Times New Roman"/>
          <w:lang w:eastAsia="en-CA"/>
          <w14:ligatures w14:val="none"/>
        </w:rPr>
        <w:t xml:space="preserve"> generat</w:t>
      </w:r>
      <w:r>
        <w:rPr>
          <w:rFonts w:ascii="Times New Roman" w:hAnsi="Times New Roman" w:cs="Times New Roman"/>
          <w:lang w:eastAsia="en-CA"/>
          <w14:ligatures w14:val="none"/>
        </w:rPr>
        <w:t>e</w:t>
      </w:r>
      <w:r w:rsidRPr="0076745D">
        <w:rPr>
          <w:rFonts w:ascii="Times New Roman" w:hAnsi="Times New Roman" w:cs="Times New Roman"/>
          <w:lang w:eastAsia="en-CA"/>
          <w14:ligatures w14:val="none"/>
        </w:rPr>
        <w:t xml:space="preserve"> results relevant to growers over a wide area</w:t>
      </w:r>
      <w:r>
        <w:rPr>
          <w:rFonts w:ascii="Times New Roman" w:hAnsi="Times New Roman" w:cs="Times New Roman"/>
          <w:lang w:eastAsia="en-CA"/>
          <w14:ligatures w14:val="none"/>
        </w:rPr>
        <w:t>. AgriARM sites are s</w:t>
      </w:r>
      <w:r w:rsidRPr="0076745D">
        <w:rPr>
          <w:rFonts w:ascii="Times New Roman" w:hAnsi="Times New Roman" w:cs="Times New Roman"/>
          <w:lang w:eastAsia="en-CA"/>
          <w14:ligatures w14:val="none"/>
        </w:rPr>
        <w:t xml:space="preserve">upported by core funding from the Saskatchewan Ministry of </w:t>
      </w:r>
      <w:r w:rsidRPr="0076745D">
        <w:rPr>
          <w:rFonts w:ascii="Times New Roman" w:hAnsi="Times New Roman" w:cs="Times New Roman"/>
          <w:lang w:eastAsia="en-CA"/>
          <w14:ligatures w14:val="none"/>
        </w:rPr>
        <w:t>Agriculture and</w:t>
      </w:r>
      <w:r w:rsidRPr="0076745D">
        <w:rPr>
          <w:rFonts w:ascii="Times New Roman" w:hAnsi="Times New Roman" w:cs="Times New Roman"/>
          <w:lang w:eastAsia="en-CA"/>
          <w14:ligatures w14:val="none"/>
        </w:rPr>
        <w:t xml:space="preserve"> receive the majority of funds through </w:t>
      </w:r>
      <w:r w:rsidRPr="0076745D">
        <w:rPr>
          <w:rFonts w:ascii="Times New Roman" w:hAnsi="Times New Roman" w:cs="Times New Roman"/>
          <w:lang w:eastAsia="en-CA"/>
          <w14:ligatures w14:val="none"/>
        </w:rPr>
        <w:t>project-based</w:t>
      </w:r>
      <w:r w:rsidRPr="0076745D">
        <w:rPr>
          <w:rFonts w:ascii="Times New Roman" w:hAnsi="Times New Roman" w:cs="Times New Roman"/>
          <w:lang w:eastAsia="en-CA"/>
          <w14:ligatures w14:val="none"/>
        </w:rPr>
        <w:t xml:space="preserve"> funding from governments, commodity groups and private industry.</w:t>
      </w:r>
    </w:p>
    <w:p w14:paraId="65A47EC1" w14:textId="77777777" w:rsidR="007E0BDA" w:rsidRDefault="007E0BDA" w:rsidP="00C84AB3">
      <w:pPr>
        <w:shd w:val="clear" w:color="auto" w:fill="FFFFFF"/>
        <w:spacing w:after="0" w:line="240" w:lineRule="auto"/>
        <w:textAlignment w:val="baseline"/>
        <w:rPr>
          <w:rFonts w:ascii="Times New Roman" w:hAnsi="Times New Roman" w:cs="Times New Roman"/>
          <w:lang w:eastAsia="en-CA"/>
          <w14:ligatures w14:val="none"/>
        </w:rPr>
      </w:pPr>
    </w:p>
    <w:p w14:paraId="582D6C45" w14:textId="539E38AB" w:rsidR="00815C7A" w:rsidRDefault="00C84AB3" w:rsidP="00C84AB3">
      <w:pPr>
        <w:shd w:val="clear" w:color="auto" w:fill="FFFFFF"/>
        <w:spacing w:after="0" w:line="240" w:lineRule="auto"/>
        <w:textAlignment w:val="baseline"/>
        <w:rPr>
          <w:rFonts w:ascii="Times New Roman" w:hAnsi="Times New Roman" w:cs="Times New Roman"/>
          <w:lang w:eastAsia="en-CA"/>
          <w14:ligatures w14:val="none"/>
        </w:rPr>
      </w:pPr>
      <w:r w:rsidRPr="00C84AB3">
        <w:rPr>
          <w:rFonts w:ascii="Times New Roman" w:hAnsi="Times New Roman" w:cs="Times New Roman"/>
          <w:lang w:eastAsia="en-CA"/>
          <w14:ligatures w14:val="none"/>
        </w:rPr>
        <w:t xml:space="preserve">“The AgriARM research sites have conducted important research for Saskatchewan farmers over the last few years, from testing the effects of post-anthesis UAN on wheat protein to evaluation of row spacing and seeding density on the crop development and yield,” said Sask Wheat Chair, Brett Halstead. “Sask Wheat is pleased to provide AgriARM researchers with the funding they need to continue their research and provide Saskatchewan farmers with unique, Saskatchewan-based and </w:t>
      </w:r>
      <w:r w:rsidRPr="00C84AB3">
        <w:rPr>
          <w:rFonts w:ascii="Times New Roman" w:hAnsi="Times New Roman" w:cs="Times New Roman"/>
          <w:lang w:eastAsia="en-CA"/>
          <w14:ligatures w14:val="none"/>
        </w:rPr>
        <w:t>regionally specific</w:t>
      </w:r>
      <w:r w:rsidRPr="00C84AB3">
        <w:rPr>
          <w:rFonts w:ascii="Times New Roman" w:hAnsi="Times New Roman" w:cs="Times New Roman"/>
          <w:lang w:eastAsia="en-CA"/>
          <w14:ligatures w14:val="none"/>
        </w:rPr>
        <w:t xml:space="preserve"> agronomic tools and techniques that will provide benefits to their farms.”</w:t>
      </w:r>
    </w:p>
    <w:p w14:paraId="7A8CBB33" w14:textId="77777777" w:rsidR="004440FF" w:rsidRDefault="004440FF" w:rsidP="00C84AB3">
      <w:pPr>
        <w:shd w:val="clear" w:color="auto" w:fill="FFFFFF"/>
        <w:spacing w:after="0" w:line="240" w:lineRule="auto"/>
        <w:textAlignment w:val="baseline"/>
        <w:rPr>
          <w:rFonts w:ascii="Times New Roman" w:hAnsi="Times New Roman" w:cs="Times New Roman"/>
          <w:lang w:eastAsia="en-CA"/>
          <w14:ligatures w14:val="none"/>
        </w:rPr>
      </w:pPr>
    </w:p>
    <w:p w14:paraId="602C1BE7" w14:textId="6DC4AFC0" w:rsidR="004440FF" w:rsidRDefault="004440FF" w:rsidP="00C84AB3">
      <w:pPr>
        <w:shd w:val="clear" w:color="auto" w:fill="FFFFFF"/>
        <w:spacing w:after="0" w:line="240" w:lineRule="auto"/>
        <w:textAlignment w:val="baseline"/>
        <w:rPr>
          <w:rFonts w:ascii="Times New Roman" w:hAnsi="Times New Roman" w:cs="Times New Roman"/>
          <w:lang w:eastAsia="en-CA"/>
          <w14:ligatures w14:val="none"/>
        </w:rPr>
      </w:pPr>
      <w:r w:rsidRPr="004440FF">
        <w:rPr>
          <w:rFonts w:ascii="Times New Roman" w:hAnsi="Times New Roman" w:cs="Times New Roman"/>
          <w:lang w:eastAsia="en-CA"/>
          <w14:ligatures w14:val="none"/>
        </w:rPr>
        <w:t>“The research and extension activities performed at the AgriARM sites have been valuable to Saskatchewan’s crop producers, leading to the adoption of state-of-the-art technologies and techniques,” said Constance Chiremba, Sask Wheat Research Program Manager. “This investment in the equipment and capacity of the research stations is an investment in the future of Saskatchewan’s wheat producers, as we will allow AgriARM researchers to continue their excellent work and communicate their results across the province.”</w:t>
      </w:r>
    </w:p>
    <w:p w14:paraId="76BAD436" w14:textId="77777777" w:rsidR="0076745D" w:rsidRDefault="0076745D" w:rsidP="00C84AB3">
      <w:pPr>
        <w:shd w:val="clear" w:color="auto" w:fill="FFFFFF"/>
        <w:spacing w:after="0" w:line="240" w:lineRule="auto"/>
        <w:textAlignment w:val="baseline"/>
        <w:rPr>
          <w:rFonts w:ascii="Times New Roman" w:hAnsi="Times New Roman" w:cs="Times New Roman"/>
          <w:lang w:eastAsia="en-CA"/>
          <w14:ligatures w14:val="none"/>
        </w:rPr>
      </w:pPr>
    </w:p>
    <w:p w14:paraId="62E4E21B" w14:textId="66295040" w:rsidR="0076745D" w:rsidRPr="00C84AB3" w:rsidRDefault="00815C7A" w:rsidP="00C84AB3">
      <w:pPr>
        <w:shd w:val="clear" w:color="auto" w:fill="FFFFFF"/>
        <w:spacing w:after="0" w:line="240" w:lineRule="auto"/>
        <w:textAlignment w:val="baseline"/>
        <w:rPr>
          <w:rFonts w:ascii="Times New Roman" w:hAnsi="Times New Roman" w:cs="Times New Roman"/>
          <w:b/>
          <w:bCs/>
          <w:sz w:val="24"/>
          <w:szCs w:val="24"/>
          <w:u w:val="single"/>
          <w:lang w:eastAsia="en-CA"/>
          <w14:ligatures w14:val="none"/>
        </w:rPr>
      </w:pPr>
      <w:r w:rsidRPr="00C84AB3">
        <w:rPr>
          <w:rFonts w:ascii="Times New Roman" w:hAnsi="Times New Roman" w:cs="Times New Roman"/>
          <w:b/>
          <w:bCs/>
          <w:sz w:val="24"/>
          <w:szCs w:val="24"/>
          <w:u w:val="single"/>
          <w:lang w:eastAsia="en-CA"/>
          <w14:ligatures w14:val="none"/>
        </w:rPr>
        <w:t xml:space="preserve">Sites: </w:t>
      </w:r>
    </w:p>
    <w:p w14:paraId="406993D5" w14:textId="77777777" w:rsidR="00C84AB3" w:rsidRDefault="00C84AB3" w:rsidP="00C84AB3">
      <w:pPr>
        <w:pStyle w:val="ListParagraph"/>
        <w:numPr>
          <w:ilvl w:val="0"/>
          <w:numId w:val="3"/>
        </w:numPr>
        <w:spacing w:after="0" w:line="240" w:lineRule="auto"/>
        <w:rPr>
          <w:rFonts w:ascii="Times New Roman" w:eastAsia="Times New Roman" w:hAnsi="Times New Roman" w:cs="Times New Roman"/>
          <w:color w:val="000000"/>
          <w:kern w:val="0"/>
          <w:lang w:eastAsia="en-CA"/>
          <w14:ligatures w14:val="none"/>
        </w:rPr>
        <w:sectPr w:rsidR="00C84AB3">
          <w:pgSz w:w="12240" w:h="15840"/>
          <w:pgMar w:top="1440" w:right="1440" w:bottom="1440" w:left="1440" w:header="708" w:footer="708" w:gutter="0"/>
          <w:cols w:space="708"/>
          <w:docGrid w:linePitch="360"/>
        </w:sectPr>
      </w:pPr>
    </w:p>
    <w:p w14:paraId="429772EB" w14:textId="72897BEF" w:rsidR="00815C7A" w:rsidRPr="00815C7A" w:rsidRDefault="00815C7A" w:rsidP="00C84AB3">
      <w:pPr>
        <w:pStyle w:val="ListParagraph"/>
        <w:numPr>
          <w:ilvl w:val="0"/>
          <w:numId w:val="3"/>
        </w:numPr>
        <w:spacing w:after="0" w:line="240" w:lineRule="auto"/>
        <w:rPr>
          <w:rFonts w:ascii="Times New Roman" w:eastAsia="Times New Roman" w:hAnsi="Times New Roman" w:cs="Times New Roman"/>
          <w:color w:val="000000"/>
          <w:kern w:val="0"/>
          <w:lang w:eastAsia="en-CA"/>
          <w14:ligatures w14:val="none"/>
        </w:rPr>
      </w:pPr>
      <w:r w:rsidRPr="00815C7A">
        <w:rPr>
          <w:rFonts w:ascii="Times New Roman" w:eastAsia="Times New Roman" w:hAnsi="Times New Roman" w:cs="Times New Roman"/>
          <w:color w:val="000000"/>
          <w:kern w:val="0"/>
          <w:lang w:eastAsia="en-CA"/>
          <w14:ligatures w14:val="none"/>
        </w:rPr>
        <w:t>Indian Head Agri Research Foundation</w:t>
      </w:r>
      <w:r w:rsidR="00C84AB3">
        <w:rPr>
          <w:rFonts w:ascii="Times New Roman" w:eastAsia="Times New Roman" w:hAnsi="Times New Roman" w:cs="Times New Roman"/>
          <w:color w:val="000000"/>
          <w:kern w:val="0"/>
          <w:lang w:eastAsia="en-CA"/>
          <w14:ligatures w14:val="none"/>
        </w:rPr>
        <w:t xml:space="preserve"> </w:t>
      </w:r>
    </w:p>
    <w:p w14:paraId="7A6E31B6" w14:textId="3F070DB0" w:rsidR="00815C7A" w:rsidRPr="00815C7A" w:rsidRDefault="00815C7A" w:rsidP="00C84AB3">
      <w:pPr>
        <w:pStyle w:val="ListParagraph"/>
        <w:numPr>
          <w:ilvl w:val="0"/>
          <w:numId w:val="3"/>
        </w:numPr>
        <w:spacing w:after="0" w:line="240" w:lineRule="auto"/>
        <w:rPr>
          <w:rFonts w:ascii="Times New Roman" w:eastAsia="Times New Roman" w:hAnsi="Times New Roman" w:cs="Times New Roman"/>
          <w:color w:val="000000"/>
          <w:kern w:val="0"/>
          <w:lang w:eastAsia="en-CA"/>
          <w14:ligatures w14:val="none"/>
        </w:rPr>
      </w:pPr>
      <w:r w:rsidRPr="00815C7A">
        <w:rPr>
          <w:rFonts w:ascii="Times New Roman" w:eastAsia="Times New Roman" w:hAnsi="Times New Roman" w:cs="Times New Roman"/>
          <w:color w:val="000000"/>
          <w:kern w:val="0"/>
          <w:lang w:eastAsia="en-CA"/>
          <w14:ligatures w14:val="none"/>
        </w:rPr>
        <w:t>Conservation Learning Centre</w:t>
      </w:r>
    </w:p>
    <w:p w14:paraId="6112178B" w14:textId="4DB436FB" w:rsidR="00815C7A" w:rsidRPr="00815C7A" w:rsidRDefault="00815C7A" w:rsidP="00C84AB3">
      <w:pPr>
        <w:pStyle w:val="ListParagraph"/>
        <w:numPr>
          <w:ilvl w:val="0"/>
          <w:numId w:val="3"/>
        </w:numPr>
        <w:spacing w:after="0" w:line="240" w:lineRule="auto"/>
        <w:rPr>
          <w:rFonts w:ascii="Times New Roman" w:eastAsia="Times New Roman" w:hAnsi="Times New Roman" w:cs="Times New Roman"/>
          <w:color w:val="000000"/>
          <w:kern w:val="0"/>
          <w:lang w:eastAsia="en-CA"/>
          <w14:ligatures w14:val="none"/>
        </w:rPr>
      </w:pPr>
      <w:r w:rsidRPr="00815C7A">
        <w:rPr>
          <w:rFonts w:ascii="Times New Roman" w:eastAsia="Times New Roman" w:hAnsi="Times New Roman" w:cs="Times New Roman"/>
          <w:color w:val="000000"/>
          <w:kern w:val="0"/>
          <w:lang w:eastAsia="en-CA"/>
          <w14:ligatures w14:val="none"/>
        </w:rPr>
        <w:t xml:space="preserve">East Central Research Foundation </w:t>
      </w:r>
    </w:p>
    <w:p w14:paraId="702C4588" w14:textId="696D341E" w:rsidR="00815C7A" w:rsidRPr="00815C7A" w:rsidRDefault="00815C7A" w:rsidP="00C84AB3">
      <w:pPr>
        <w:pStyle w:val="ListParagraph"/>
        <w:numPr>
          <w:ilvl w:val="0"/>
          <w:numId w:val="3"/>
        </w:numPr>
        <w:spacing w:after="0" w:line="240" w:lineRule="auto"/>
        <w:rPr>
          <w:rFonts w:ascii="Times New Roman" w:eastAsia="Times New Roman" w:hAnsi="Times New Roman" w:cs="Times New Roman"/>
          <w:color w:val="000000"/>
          <w:kern w:val="0"/>
          <w:lang w:eastAsia="en-CA"/>
          <w14:ligatures w14:val="none"/>
        </w:rPr>
      </w:pPr>
      <w:r w:rsidRPr="00815C7A">
        <w:rPr>
          <w:rFonts w:ascii="Times New Roman" w:eastAsia="Times New Roman" w:hAnsi="Times New Roman" w:cs="Times New Roman"/>
          <w:color w:val="000000"/>
          <w:kern w:val="0"/>
          <w:lang w:eastAsia="en-CA"/>
          <w14:ligatures w14:val="none"/>
        </w:rPr>
        <w:t>Irrigation Crop Diversification Corporation</w:t>
      </w:r>
    </w:p>
    <w:p w14:paraId="40593214" w14:textId="52341549" w:rsidR="00815C7A" w:rsidRPr="00815C7A" w:rsidRDefault="00B51B5D" w:rsidP="00C84AB3">
      <w:pPr>
        <w:pStyle w:val="ListParagraph"/>
        <w:numPr>
          <w:ilvl w:val="0"/>
          <w:numId w:val="3"/>
        </w:numPr>
        <w:spacing w:after="0" w:line="240" w:lineRule="auto"/>
        <w:rPr>
          <w:rFonts w:ascii="Times New Roman" w:eastAsia="Times New Roman" w:hAnsi="Times New Roman" w:cs="Times New Roman"/>
          <w:color w:val="000000"/>
          <w:kern w:val="0"/>
          <w:lang w:eastAsia="en-CA"/>
          <w14:ligatures w14:val="none"/>
        </w:rPr>
      </w:pPr>
      <w:r w:rsidRPr="00815C7A">
        <w:rPr>
          <w:rFonts w:ascii="Times New Roman" w:eastAsia="Times New Roman" w:hAnsi="Times New Roman" w:cs="Times New Roman"/>
          <w:color w:val="000000"/>
          <w:kern w:val="0"/>
          <w:lang w:eastAsia="en-CA"/>
          <w14:ligatures w14:val="none"/>
        </w:rPr>
        <w:t>Northeast</w:t>
      </w:r>
      <w:r w:rsidR="00815C7A" w:rsidRPr="00815C7A">
        <w:rPr>
          <w:rFonts w:ascii="Times New Roman" w:eastAsia="Times New Roman" w:hAnsi="Times New Roman" w:cs="Times New Roman"/>
          <w:color w:val="000000"/>
          <w:kern w:val="0"/>
          <w:lang w:eastAsia="en-CA"/>
          <w14:ligatures w14:val="none"/>
        </w:rPr>
        <w:t xml:space="preserve"> Ag Research Foundation</w:t>
      </w:r>
    </w:p>
    <w:p w14:paraId="7DC892CA" w14:textId="270338DC" w:rsidR="00815C7A" w:rsidRPr="00815C7A" w:rsidRDefault="00B51B5D" w:rsidP="00C84AB3">
      <w:pPr>
        <w:pStyle w:val="ListParagraph"/>
        <w:numPr>
          <w:ilvl w:val="0"/>
          <w:numId w:val="3"/>
        </w:numPr>
        <w:spacing w:after="0" w:line="240" w:lineRule="auto"/>
        <w:rPr>
          <w:rFonts w:ascii="Times New Roman" w:eastAsia="Times New Roman" w:hAnsi="Times New Roman" w:cs="Times New Roman"/>
          <w:color w:val="000000"/>
          <w:kern w:val="0"/>
          <w:lang w:eastAsia="en-CA"/>
          <w14:ligatures w14:val="none"/>
        </w:rPr>
      </w:pPr>
      <w:r w:rsidRPr="00815C7A">
        <w:rPr>
          <w:rFonts w:ascii="Times New Roman" w:eastAsia="Times New Roman" w:hAnsi="Times New Roman" w:cs="Times New Roman"/>
          <w:color w:val="000000"/>
          <w:kern w:val="0"/>
          <w:lang w:eastAsia="en-CA"/>
          <w14:ligatures w14:val="none"/>
        </w:rPr>
        <w:t>Southeast</w:t>
      </w:r>
      <w:r w:rsidR="00815C7A" w:rsidRPr="00815C7A">
        <w:rPr>
          <w:rFonts w:ascii="Times New Roman" w:eastAsia="Times New Roman" w:hAnsi="Times New Roman" w:cs="Times New Roman"/>
          <w:color w:val="000000"/>
          <w:kern w:val="0"/>
          <w:lang w:eastAsia="en-CA"/>
          <w14:ligatures w14:val="none"/>
        </w:rPr>
        <w:t xml:space="preserve"> Research Farm</w:t>
      </w:r>
    </w:p>
    <w:p w14:paraId="7FE5F798" w14:textId="14DC09BD" w:rsidR="00815C7A" w:rsidRPr="00815C7A" w:rsidRDefault="00815C7A" w:rsidP="00C84AB3">
      <w:pPr>
        <w:pStyle w:val="ListParagraph"/>
        <w:numPr>
          <w:ilvl w:val="0"/>
          <w:numId w:val="3"/>
        </w:numPr>
        <w:spacing w:after="0" w:line="240" w:lineRule="auto"/>
        <w:rPr>
          <w:rFonts w:ascii="Times New Roman" w:eastAsia="Times New Roman" w:hAnsi="Times New Roman" w:cs="Times New Roman"/>
          <w:color w:val="000000"/>
          <w:kern w:val="0"/>
          <w:lang w:eastAsia="en-CA"/>
          <w14:ligatures w14:val="none"/>
        </w:rPr>
      </w:pPr>
      <w:r w:rsidRPr="00815C7A">
        <w:rPr>
          <w:rFonts w:ascii="Times New Roman" w:eastAsia="Times New Roman" w:hAnsi="Times New Roman" w:cs="Times New Roman"/>
          <w:color w:val="000000"/>
          <w:kern w:val="0"/>
          <w:lang w:eastAsia="en-CA"/>
          <w14:ligatures w14:val="none"/>
        </w:rPr>
        <w:t>Wheatland Conservation Area Inc.</w:t>
      </w:r>
    </w:p>
    <w:p w14:paraId="2D592DA5" w14:textId="1C95C6DF" w:rsidR="00C84AB3" w:rsidRPr="004440FF" w:rsidRDefault="00815C7A" w:rsidP="00C84AB3">
      <w:pPr>
        <w:pStyle w:val="ListParagraph"/>
        <w:numPr>
          <w:ilvl w:val="0"/>
          <w:numId w:val="3"/>
        </w:numPr>
        <w:spacing w:after="0" w:line="240" w:lineRule="auto"/>
        <w:rPr>
          <w:rFonts w:ascii="Times New Roman" w:eastAsia="Times New Roman" w:hAnsi="Times New Roman" w:cs="Times New Roman"/>
          <w:color w:val="000000"/>
          <w:kern w:val="0"/>
          <w:lang w:eastAsia="en-CA"/>
          <w14:ligatures w14:val="none"/>
        </w:rPr>
        <w:sectPr w:rsidR="00C84AB3" w:rsidRPr="004440FF" w:rsidSect="004440FF">
          <w:type w:val="continuous"/>
          <w:pgSz w:w="12240" w:h="15840"/>
          <w:pgMar w:top="1440" w:right="1440" w:bottom="1440" w:left="1440" w:header="708" w:footer="708" w:gutter="0"/>
          <w:cols w:num="2" w:space="708"/>
          <w:docGrid w:linePitch="360"/>
        </w:sectPr>
      </w:pPr>
      <w:r w:rsidRPr="00815C7A">
        <w:rPr>
          <w:rFonts w:ascii="Times New Roman" w:eastAsia="Times New Roman" w:hAnsi="Times New Roman" w:cs="Times New Roman"/>
          <w:color w:val="000000"/>
          <w:kern w:val="0"/>
          <w:lang w:eastAsia="en-CA"/>
          <w14:ligatures w14:val="none"/>
        </w:rPr>
        <w:t>Western Applied Research Co</w:t>
      </w:r>
      <w:r w:rsidR="004440FF">
        <w:rPr>
          <w:rFonts w:ascii="Times New Roman" w:eastAsia="Times New Roman" w:hAnsi="Times New Roman" w:cs="Times New Roman"/>
          <w:color w:val="000000"/>
          <w:kern w:val="0"/>
          <w:lang w:eastAsia="en-CA"/>
          <w14:ligatures w14:val="none"/>
        </w:rPr>
        <w:t>rp</w:t>
      </w:r>
    </w:p>
    <w:p w14:paraId="02AD5455" w14:textId="77777777" w:rsidR="004440FF" w:rsidRDefault="004440FF" w:rsidP="00C84AB3">
      <w:pPr>
        <w:spacing w:line="240" w:lineRule="auto"/>
        <w:rPr>
          <w:rFonts w:ascii="Times New Roman" w:hAnsi="Times New Roman" w:cs="Times New Roman"/>
          <w:b/>
          <w:bCs/>
          <w:sz w:val="24"/>
          <w:szCs w:val="24"/>
          <w:u w:val="single"/>
          <w:lang w:val="en-US"/>
        </w:rPr>
        <w:sectPr w:rsidR="004440FF" w:rsidSect="00C84AB3">
          <w:type w:val="continuous"/>
          <w:pgSz w:w="12240" w:h="15840"/>
          <w:pgMar w:top="1440" w:right="1440" w:bottom="1440" w:left="1440" w:header="708" w:footer="708" w:gutter="0"/>
          <w:cols w:space="708"/>
          <w:docGrid w:linePitch="360"/>
        </w:sectPr>
      </w:pPr>
    </w:p>
    <w:p w14:paraId="45631291" w14:textId="4E63F7CA" w:rsidR="00D97E56" w:rsidRPr="00FE12E5" w:rsidRDefault="00D97E56" w:rsidP="00C84AB3">
      <w:pPr>
        <w:spacing w:line="240" w:lineRule="auto"/>
        <w:rPr>
          <w:rFonts w:ascii="Times New Roman" w:hAnsi="Times New Roman" w:cs="Times New Roman"/>
          <w:b/>
          <w:bCs/>
          <w:sz w:val="24"/>
          <w:szCs w:val="24"/>
          <w:u w:val="single"/>
          <w:lang w:val="en-US"/>
        </w:rPr>
      </w:pPr>
      <w:r w:rsidRPr="00FE12E5">
        <w:rPr>
          <w:rFonts w:ascii="Times New Roman" w:hAnsi="Times New Roman" w:cs="Times New Roman"/>
          <w:b/>
          <w:bCs/>
          <w:sz w:val="24"/>
          <w:szCs w:val="24"/>
          <w:u w:val="single"/>
          <w:lang w:val="en-US"/>
        </w:rPr>
        <w:t xml:space="preserve">Contact: </w:t>
      </w:r>
    </w:p>
    <w:p w14:paraId="1BFAE045" w14:textId="1B791266" w:rsidR="00D97E56" w:rsidRDefault="00D97E56" w:rsidP="00C84AB3">
      <w:pPr>
        <w:spacing w:line="240" w:lineRule="auto"/>
        <w:rPr>
          <w:rFonts w:ascii="Times New Roman" w:hAnsi="Times New Roman" w:cs="Times New Roman"/>
          <w:sz w:val="18"/>
          <w:szCs w:val="18"/>
          <w:lang w:val="en-US"/>
        </w:rPr>
      </w:pPr>
      <w:r w:rsidRPr="00FE12E5">
        <w:rPr>
          <w:rFonts w:ascii="Times New Roman" w:hAnsi="Times New Roman" w:cs="Times New Roman"/>
          <w:sz w:val="18"/>
          <w:szCs w:val="18"/>
          <w:lang w:val="en-US"/>
        </w:rPr>
        <w:t>Montana Getty</w:t>
      </w:r>
    </w:p>
    <w:p w14:paraId="7FFF57EE" w14:textId="4028F25A" w:rsidR="00223B71" w:rsidRPr="00FE12E5" w:rsidRDefault="00223B71" w:rsidP="00C84AB3">
      <w:p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Communications &amp; Events Coordinator</w:t>
      </w:r>
    </w:p>
    <w:p w14:paraId="56155512" w14:textId="1C1DF99F" w:rsidR="00D97E56" w:rsidRPr="00FE12E5" w:rsidRDefault="00D97E56" w:rsidP="00C84AB3">
      <w:pPr>
        <w:spacing w:line="240" w:lineRule="auto"/>
        <w:rPr>
          <w:rFonts w:ascii="Times New Roman" w:hAnsi="Times New Roman" w:cs="Times New Roman"/>
          <w:sz w:val="18"/>
          <w:szCs w:val="18"/>
          <w:lang w:val="en-US"/>
        </w:rPr>
      </w:pPr>
      <w:r w:rsidRPr="00FE12E5">
        <w:rPr>
          <w:rFonts w:ascii="Times New Roman" w:hAnsi="Times New Roman" w:cs="Times New Roman"/>
          <w:sz w:val="18"/>
          <w:szCs w:val="18"/>
          <w:lang w:val="en-US"/>
        </w:rPr>
        <w:t>306-653-7975</w:t>
      </w:r>
    </w:p>
    <w:p w14:paraId="299F730C" w14:textId="0820E93A" w:rsidR="00D97E56" w:rsidRPr="00FE12E5" w:rsidRDefault="00D97E56" w:rsidP="00C84AB3">
      <w:pPr>
        <w:spacing w:line="240" w:lineRule="auto"/>
        <w:rPr>
          <w:rFonts w:ascii="Times New Roman" w:hAnsi="Times New Roman" w:cs="Times New Roman"/>
          <w:sz w:val="18"/>
          <w:szCs w:val="18"/>
          <w:lang w:val="en-US"/>
        </w:rPr>
      </w:pPr>
      <w:hyperlink r:id="rId6" w:history="1">
        <w:r w:rsidRPr="00FE12E5">
          <w:rPr>
            <w:rStyle w:val="Hyperlink"/>
            <w:rFonts w:ascii="Times New Roman" w:hAnsi="Times New Roman" w:cs="Times New Roman"/>
            <w:sz w:val="18"/>
            <w:szCs w:val="18"/>
            <w:lang w:val="en-US"/>
          </w:rPr>
          <w:t>comms@saskwheat.ca</w:t>
        </w:r>
      </w:hyperlink>
    </w:p>
    <w:sectPr w:rsidR="00D97E56" w:rsidRPr="00FE12E5" w:rsidSect="00C84AB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970"/>
    <w:multiLevelType w:val="multilevel"/>
    <w:tmpl w:val="B1B06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67D82"/>
    <w:multiLevelType w:val="multilevel"/>
    <w:tmpl w:val="95846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18503C"/>
    <w:multiLevelType w:val="hybridMultilevel"/>
    <w:tmpl w:val="F5BE10F8"/>
    <w:lvl w:ilvl="0" w:tplc="FCE6CB1E">
      <w:start w:val="30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DB20A4"/>
    <w:multiLevelType w:val="hybridMultilevel"/>
    <w:tmpl w:val="B97A2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9581944">
    <w:abstractNumId w:val="0"/>
    <w:lvlOverride w:ilvl="0"/>
    <w:lvlOverride w:ilvl="1"/>
    <w:lvlOverride w:ilvl="2"/>
    <w:lvlOverride w:ilvl="3"/>
    <w:lvlOverride w:ilvl="4"/>
    <w:lvlOverride w:ilvl="5"/>
    <w:lvlOverride w:ilvl="6"/>
    <w:lvlOverride w:ilvl="7"/>
    <w:lvlOverride w:ilvl="8"/>
  </w:num>
  <w:num w:numId="2" w16cid:durableId="1053582503">
    <w:abstractNumId w:val="1"/>
    <w:lvlOverride w:ilvl="0"/>
    <w:lvlOverride w:ilvl="1"/>
    <w:lvlOverride w:ilvl="2"/>
    <w:lvlOverride w:ilvl="3"/>
    <w:lvlOverride w:ilvl="4"/>
    <w:lvlOverride w:ilvl="5"/>
    <w:lvlOverride w:ilvl="6"/>
    <w:lvlOverride w:ilvl="7"/>
    <w:lvlOverride w:ilvl="8"/>
  </w:num>
  <w:num w:numId="3" w16cid:durableId="255526447">
    <w:abstractNumId w:val="3"/>
  </w:num>
  <w:num w:numId="4" w16cid:durableId="997732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56"/>
    <w:rsid w:val="00223B71"/>
    <w:rsid w:val="002370AA"/>
    <w:rsid w:val="00261816"/>
    <w:rsid w:val="00380686"/>
    <w:rsid w:val="003D1FB5"/>
    <w:rsid w:val="004440FF"/>
    <w:rsid w:val="00451880"/>
    <w:rsid w:val="00624A8F"/>
    <w:rsid w:val="00624D39"/>
    <w:rsid w:val="00695FC9"/>
    <w:rsid w:val="00725043"/>
    <w:rsid w:val="0076745D"/>
    <w:rsid w:val="0077375C"/>
    <w:rsid w:val="007E0BDA"/>
    <w:rsid w:val="00815C7A"/>
    <w:rsid w:val="009C5A8F"/>
    <w:rsid w:val="00B32142"/>
    <w:rsid w:val="00B51B5D"/>
    <w:rsid w:val="00C64154"/>
    <w:rsid w:val="00C84AB3"/>
    <w:rsid w:val="00D97E56"/>
    <w:rsid w:val="00F94B90"/>
    <w:rsid w:val="00FE12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A8CF"/>
  <w15:chartTrackingRefBased/>
  <w15:docId w15:val="{69F74B54-669C-4232-90F6-3EA7B2CB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E56"/>
    <w:rPr>
      <w:color w:val="0563C1" w:themeColor="hyperlink"/>
      <w:u w:val="single"/>
    </w:rPr>
  </w:style>
  <w:style w:type="character" w:styleId="UnresolvedMention">
    <w:name w:val="Unresolved Mention"/>
    <w:basedOn w:val="DefaultParagraphFont"/>
    <w:uiPriority w:val="99"/>
    <w:semiHidden/>
    <w:unhideWhenUsed/>
    <w:rsid w:val="00D97E56"/>
    <w:rPr>
      <w:color w:val="605E5C"/>
      <w:shd w:val="clear" w:color="auto" w:fill="E1DFDD"/>
    </w:rPr>
  </w:style>
  <w:style w:type="paragraph" w:styleId="ListParagraph">
    <w:name w:val="List Paragraph"/>
    <w:basedOn w:val="Normal"/>
    <w:uiPriority w:val="34"/>
    <w:qFormat/>
    <w:rsid w:val="00815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785">
      <w:bodyDiv w:val="1"/>
      <w:marLeft w:val="0"/>
      <w:marRight w:val="0"/>
      <w:marTop w:val="0"/>
      <w:marBottom w:val="0"/>
      <w:divBdr>
        <w:top w:val="none" w:sz="0" w:space="0" w:color="auto"/>
        <w:left w:val="none" w:sz="0" w:space="0" w:color="auto"/>
        <w:bottom w:val="none" w:sz="0" w:space="0" w:color="auto"/>
        <w:right w:val="none" w:sz="0" w:space="0" w:color="auto"/>
      </w:divBdr>
    </w:div>
    <w:div w:id="98182971">
      <w:bodyDiv w:val="1"/>
      <w:marLeft w:val="0"/>
      <w:marRight w:val="0"/>
      <w:marTop w:val="0"/>
      <w:marBottom w:val="0"/>
      <w:divBdr>
        <w:top w:val="none" w:sz="0" w:space="0" w:color="auto"/>
        <w:left w:val="none" w:sz="0" w:space="0" w:color="auto"/>
        <w:bottom w:val="none" w:sz="0" w:space="0" w:color="auto"/>
        <w:right w:val="none" w:sz="0" w:space="0" w:color="auto"/>
      </w:divBdr>
    </w:div>
    <w:div w:id="275530281">
      <w:bodyDiv w:val="1"/>
      <w:marLeft w:val="0"/>
      <w:marRight w:val="0"/>
      <w:marTop w:val="0"/>
      <w:marBottom w:val="0"/>
      <w:divBdr>
        <w:top w:val="none" w:sz="0" w:space="0" w:color="auto"/>
        <w:left w:val="none" w:sz="0" w:space="0" w:color="auto"/>
        <w:bottom w:val="none" w:sz="0" w:space="0" w:color="auto"/>
        <w:right w:val="none" w:sz="0" w:space="0" w:color="auto"/>
      </w:divBdr>
    </w:div>
    <w:div w:id="374618641">
      <w:bodyDiv w:val="1"/>
      <w:marLeft w:val="0"/>
      <w:marRight w:val="0"/>
      <w:marTop w:val="0"/>
      <w:marBottom w:val="0"/>
      <w:divBdr>
        <w:top w:val="none" w:sz="0" w:space="0" w:color="auto"/>
        <w:left w:val="none" w:sz="0" w:space="0" w:color="auto"/>
        <w:bottom w:val="none" w:sz="0" w:space="0" w:color="auto"/>
        <w:right w:val="none" w:sz="0" w:space="0" w:color="auto"/>
      </w:divBdr>
    </w:div>
    <w:div w:id="521358021">
      <w:bodyDiv w:val="1"/>
      <w:marLeft w:val="0"/>
      <w:marRight w:val="0"/>
      <w:marTop w:val="0"/>
      <w:marBottom w:val="0"/>
      <w:divBdr>
        <w:top w:val="none" w:sz="0" w:space="0" w:color="auto"/>
        <w:left w:val="none" w:sz="0" w:space="0" w:color="auto"/>
        <w:bottom w:val="none" w:sz="0" w:space="0" w:color="auto"/>
        <w:right w:val="none" w:sz="0" w:space="0" w:color="auto"/>
      </w:divBdr>
    </w:div>
    <w:div w:id="567813134">
      <w:bodyDiv w:val="1"/>
      <w:marLeft w:val="0"/>
      <w:marRight w:val="0"/>
      <w:marTop w:val="0"/>
      <w:marBottom w:val="0"/>
      <w:divBdr>
        <w:top w:val="none" w:sz="0" w:space="0" w:color="auto"/>
        <w:left w:val="none" w:sz="0" w:space="0" w:color="auto"/>
        <w:bottom w:val="none" w:sz="0" w:space="0" w:color="auto"/>
        <w:right w:val="none" w:sz="0" w:space="0" w:color="auto"/>
      </w:divBdr>
    </w:div>
    <w:div w:id="597520411">
      <w:bodyDiv w:val="1"/>
      <w:marLeft w:val="0"/>
      <w:marRight w:val="0"/>
      <w:marTop w:val="0"/>
      <w:marBottom w:val="0"/>
      <w:divBdr>
        <w:top w:val="none" w:sz="0" w:space="0" w:color="auto"/>
        <w:left w:val="none" w:sz="0" w:space="0" w:color="auto"/>
        <w:bottom w:val="none" w:sz="0" w:space="0" w:color="auto"/>
        <w:right w:val="none" w:sz="0" w:space="0" w:color="auto"/>
      </w:divBdr>
    </w:div>
    <w:div w:id="641038131">
      <w:bodyDiv w:val="1"/>
      <w:marLeft w:val="0"/>
      <w:marRight w:val="0"/>
      <w:marTop w:val="0"/>
      <w:marBottom w:val="0"/>
      <w:divBdr>
        <w:top w:val="none" w:sz="0" w:space="0" w:color="auto"/>
        <w:left w:val="none" w:sz="0" w:space="0" w:color="auto"/>
        <w:bottom w:val="none" w:sz="0" w:space="0" w:color="auto"/>
        <w:right w:val="none" w:sz="0" w:space="0" w:color="auto"/>
      </w:divBdr>
    </w:div>
    <w:div w:id="1527983576">
      <w:bodyDiv w:val="1"/>
      <w:marLeft w:val="0"/>
      <w:marRight w:val="0"/>
      <w:marTop w:val="0"/>
      <w:marBottom w:val="0"/>
      <w:divBdr>
        <w:top w:val="none" w:sz="0" w:space="0" w:color="auto"/>
        <w:left w:val="none" w:sz="0" w:space="0" w:color="auto"/>
        <w:bottom w:val="none" w:sz="0" w:space="0" w:color="auto"/>
        <w:right w:val="none" w:sz="0" w:space="0" w:color="auto"/>
      </w:divBdr>
    </w:div>
    <w:div w:id="17573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s@saskwheat.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Getty</dc:creator>
  <cp:keywords/>
  <dc:description/>
  <cp:lastModifiedBy>Montana Getty</cp:lastModifiedBy>
  <cp:revision>16</cp:revision>
  <dcterms:created xsi:type="dcterms:W3CDTF">2023-05-11T14:57:00Z</dcterms:created>
  <dcterms:modified xsi:type="dcterms:W3CDTF">2023-05-15T14:47:00Z</dcterms:modified>
</cp:coreProperties>
</file>